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42" w:rsidRPr="001E23E6" w:rsidRDefault="00A21711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b/>
          <w:color w:val="000000"/>
          <w:sz w:val="24"/>
          <w:szCs w:val="24"/>
        </w:rPr>
        <w:t>GM2A</w:t>
      </w:r>
    </w:p>
    <w:p w:rsidR="00BD21C2" w:rsidRPr="001E23E6" w:rsidRDefault="00A21711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GM2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ganglioside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activator; Binds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gangliosides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and stimulates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ganglioside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GM2 degradation. It stimulates only the breakdown of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ganglioside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GM2 and glycolipid GA2 by beta-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hexosaminidase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A. It extracts single GM2 molecules from membranes and presents them in soluble form to beta-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hexosaminidase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A for cleavage of N-acetyl-D-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galactosamine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and conversion to GM3</w:t>
      </w:r>
    </w:p>
    <w:p w:rsidR="00084D42" w:rsidRPr="001E23E6" w:rsidRDefault="00084D42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D42" w:rsidRPr="001E23E6" w:rsidRDefault="00084D42" w:rsidP="001E23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b/>
          <w:color w:val="000000"/>
          <w:sz w:val="24"/>
          <w:szCs w:val="24"/>
        </w:rPr>
        <w:t>GLB1</w:t>
      </w:r>
    </w:p>
    <w:p w:rsidR="00A21711" w:rsidRPr="001E23E6" w:rsidRDefault="00A21711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galactosidase</w:t>
      </w:r>
      <w:proofErr w:type="spellEnd"/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, beta 1; Cleaves beta-linked terminal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galactosyl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residues from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gangliosides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, glycoproteins, and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glycosaminoglycans</w:t>
      </w:r>
      <w:proofErr w:type="spellEnd"/>
    </w:p>
    <w:p w:rsidR="00084D42" w:rsidRPr="001E23E6" w:rsidRDefault="00084D42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D42" w:rsidRPr="001E23E6" w:rsidRDefault="00084D42" w:rsidP="001E23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b/>
          <w:color w:val="000000"/>
          <w:sz w:val="24"/>
          <w:szCs w:val="24"/>
        </w:rPr>
        <w:t>GLA</w:t>
      </w:r>
    </w:p>
    <w:p w:rsidR="00A21711" w:rsidRPr="001E23E6" w:rsidRDefault="00A21711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galactosidase</w:t>
      </w:r>
      <w:proofErr w:type="spellEnd"/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>, alpha</w:t>
      </w:r>
    </w:p>
    <w:p w:rsidR="00084D42" w:rsidRPr="001E23E6" w:rsidRDefault="00084D42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3E6" w:rsidRPr="001E23E6" w:rsidRDefault="00A21711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b/>
          <w:color w:val="000000"/>
          <w:sz w:val="24"/>
          <w:szCs w:val="24"/>
        </w:rPr>
        <w:t>ETFA</w:t>
      </w:r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711" w:rsidRPr="001E23E6" w:rsidRDefault="00A21711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electron-transfer-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flavoprotein</w:t>
      </w:r>
      <w:proofErr w:type="spellEnd"/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, alpha polypeptide; The electron transfer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flavoprotein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serves as a specific electron acceptor for several dehydrogenases, including five acyl- CoA dehydrogenases,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glutaryl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-CoA and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sarcosine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dehydrogenase. It transfers the electrons to the main mitochondrial respiratory chain via ETF-ubiquinone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oxidoreductase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(ETF dehydrogenase)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3E6" w:rsidRPr="001E23E6" w:rsidRDefault="00A21711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b/>
          <w:color w:val="000000"/>
          <w:sz w:val="24"/>
          <w:szCs w:val="24"/>
        </w:rPr>
        <w:t>NAGA</w:t>
      </w:r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711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N-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acetylgalactosaminidase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, alpha-; </w:t>
      </w:r>
      <w:r w:rsidR="00A21711" w:rsidRPr="001E23E6">
        <w:rPr>
          <w:rFonts w:ascii="Times New Roman" w:hAnsi="Times New Roman" w:cs="Times New Roman"/>
          <w:color w:val="000000"/>
          <w:sz w:val="24"/>
          <w:szCs w:val="24"/>
        </w:rPr>
        <w:t>Removes terminal alpha-N-</w:t>
      </w:r>
      <w:proofErr w:type="spellStart"/>
      <w:r w:rsidR="00A21711" w:rsidRPr="001E23E6">
        <w:rPr>
          <w:rFonts w:ascii="Times New Roman" w:hAnsi="Times New Roman" w:cs="Times New Roman"/>
          <w:color w:val="000000"/>
          <w:sz w:val="24"/>
          <w:szCs w:val="24"/>
        </w:rPr>
        <w:t>acetylgalactosamine</w:t>
      </w:r>
      <w:proofErr w:type="spellEnd"/>
      <w:r w:rsidR="00A21711"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residues from glycolipids and </w:t>
      </w:r>
      <w:proofErr w:type="spellStart"/>
      <w:r w:rsidR="00A21711" w:rsidRPr="001E23E6">
        <w:rPr>
          <w:rFonts w:ascii="Times New Roman" w:hAnsi="Times New Roman" w:cs="Times New Roman"/>
          <w:color w:val="000000"/>
          <w:sz w:val="24"/>
          <w:szCs w:val="24"/>
        </w:rPr>
        <w:t>glycopeptides</w:t>
      </w:r>
      <w:proofErr w:type="spellEnd"/>
      <w:r w:rsidR="00A21711" w:rsidRPr="001E23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21711"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Required for the breakdown of glycolipids</w:t>
      </w:r>
    </w:p>
    <w:p w:rsidR="00A21711" w:rsidRPr="001E23E6" w:rsidRDefault="00A21711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chitinase</w:t>
      </w:r>
      <w:proofErr w:type="spellEnd"/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1 (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chitotriosidase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>); D</w:t>
      </w:r>
      <w:r w:rsidR="001E23E6"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egrades chitin and </w:t>
      </w:r>
      <w:proofErr w:type="spellStart"/>
      <w:r w:rsidR="001E23E6" w:rsidRPr="001E23E6">
        <w:rPr>
          <w:rFonts w:ascii="Times New Roman" w:hAnsi="Times New Roman" w:cs="Times New Roman"/>
          <w:color w:val="000000"/>
          <w:sz w:val="24"/>
          <w:szCs w:val="24"/>
        </w:rPr>
        <w:t>chitotriose</w:t>
      </w:r>
      <w:proofErr w:type="spellEnd"/>
      <w:r w:rsidR="001E23E6"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E23E6">
        <w:rPr>
          <w:rFonts w:ascii="Times New Roman" w:hAnsi="Times New Roman" w:cs="Times New Roman"/>
          <w:color w:val="000000"/>
          <w:sz w:val="24"/>
          <w:szCs w:val="24"/>
        </w:rPr>
        <w:t>May participate in the defense against nematodes and other pathogens. Isoform 3 has no enzymatic activity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b/>
          <w:color w:val="000000"/>
          <w:sz w:val="24"/>
          <w:szCs w:val="24"/>
        </w:rPr>
        <w:t>CHIT1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chitinase</w:t>
      </w:r>
      <w:proofErr w:type="spellEnd"/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1 (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chitotriosidase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); Degrades chitin and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chitotriose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May participate in the defense against nematodes and other pathogens.</w:t>
      </w:r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Isoform 3 has no enzymatic activity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b/>
          <w:color w:val="000000"/>
          <w:sz w:val="24"/>
          <w:szCs w:val="24"/>
        </w:rPr>
        <w:t>MPI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mannose</w:t>
      </w:r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phosphate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isomerase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; Involved in the synthesis of the GDP-mannose and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dolichol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-phosphate-mannose required for a number of critical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mannosyl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transfer reactions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b/>
          <w:color w:val="000000"/>
          <w:sz w:val="24"/>
          <w:szCs w:val="24"/>
        </w:rPr>
        <w:t>HHEX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hematopoietically</w:t>
      </w:r>
      <w:proofErr w:type="spellEnd"/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expressed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homeobox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; Recognizes the DNA sequence 5'-ATTAA-3'. </w:t>
      </w:r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Transcriptional repressor.</w:t>
      </w:r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May play a role in hematopoietic differentiation.</w:t>
      </w:r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Establishes anterior identity at two levels; acts early to enhance canonical WNT-signaling by repressing expression of TLE4, and acts later to inhibit NODAL-signaling by directly targeting NODAL (By similarity)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b/>
          <w:color w:val="000000"/>
          <w:sz w:val="24"/>
          <w:szCs w:val="24"/>
        </w:rPr>
        <w:t>GALT2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E6">
        <w:rPr>
          <w:rFonts w:ascii="Times New Roman" w:hAnsi="Times New Roman" w:cs="Times New Roman"/>
          <w:color w:val="000000"/>
          <w:sz w:val="24"/>
          <w:szCs w:val="24"/>
        </w:rPr>
        <w:t>Beta-1,3-galactosyltransferase 4 (Beta-1,3-GalTase 4)(Beta3Gal-T4)(b3Gal-T4)(GalT4)(EC 2.4.1.62)(GAL-T2)(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Ganglioside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galactosyltransferase)(UDP-galactose:beta-N-acetyl-galactosamine-beta-1,3-galactosyltransferase); Involved in GM1/GD1B/GA1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ganglioside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biosynthesis</w:t>
      </w:r>
    </w:p>
    <w:p w:rsidR="00A21711" w:rsidRPr="001E23E6" w:rsidRDefault="00A21711" w:rsidP="001E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3E6">
        <w:rPr>
          <w:rFonts w:ascii="Times New Roman" w:hAnsi="Times New Roman" w:cs="Times New Roman"/>
          <w:b/>
          <w:sz w:val="24"/>
          <w:szCs w:val="24"/>
        </w:rPr>
        <w:lastRenderedPageBreak/>
        <w:t>HEXB</w:t>
      </w:r>
    </w:p>
    <w:p w:rsidR="001E23E6" w:rsidRPr="001E23E6" w:rsidRDefault="001E23E6" w:rsidP="001E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hexosaminidase</w:t>
      </w:r>
      <w:proofErr w:type="spellEnd"/>
      <w:proofErr w:type="gram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 B (beta polypeptide); Responsible for the degradation of GM2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gangliosides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 xml:space="preserve">, and a variety of other molecules containing terminal N-acetyl </w:t>
      </w:r>
      <w:proofErr w:type="spellStart"/>
      <w:r w:rsidRPr="001E23E6">
        <w:rPr>
          <w:rFonts w:ascii="Times New Roman" w:hAnsi="Times New Roman" w:cs="Times New Roman"/>
          <w:color w:val="000000"/>
          <w:sz w:val="24"/>
          <w:szCs w:val="24"/>
        </w:rPr>
        <w:t>hexosamines</w:t>
      </w:r>
      <w:proofErr w:type="spellEnd"/>
      <w:r w:rsidRPr="001E23E6">
        <w:rPr>
          <w:rFonts w:ascii="Times New Roman" w:hAnsi="Times New Roman" w:cs="Times New Roman"/>
          <w:color w:val="000000"/>
          <w:sz w:val="24"/>
          <w:szCs w:val="24"/>
        </w:rPr>
        <w:t>, in the brain and other tissues</w:t>
      </w:r>
    </w:p>
    <w:sectPr w:rsidR="001E23E6" w:rsidRPr="001E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11"/>
    <w:rsid w:val="00084D42"/>
    <w:rsid w:val="001E23E6"/>
    <w:rsid w:val="00A21711"/>
    <w:rsid w:val="00B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Sin</dc:creator>
  <cp:lastModifiedBy>Yi Sin</cp:lastModifiedBy>
  <cp:revision>1</cp:revision>
  <dcterms:created xsi:type="dcterms:W3CDTF">2012-04-28T07:06:00Z</dcterms:created>
  <dcterms:modified xsi:type="dcterms:W3CDTF">2012-04-28T07:48:00Z</dcterms:modified>
</cp:coreProperties>
</file>